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74" w:rsidRPr="00391DDE" w:rsidRDefault="004A0774" w:rsidP="004A0774">
      <w:pPr>
        <w:shd w:val="clear" w:color="auto" w:fill="FFFFFF"/>
        <w:spacing w:line="264" w:lineRule="auto"/>
        <w:jc w:val="right"/>
        <w:rPr>
          <w:b/>
        </w:rPr>
      </w:pPr>
      <w:r w:rsidRPr="00391DDE">
        <w:rPr>
          <w:b/>
        </w:rPr>
        <w:t xml:space="preserve">Приложение </w:t>
      </w:r>
    </w:p>
    <w:p w:rsidR="004A0774" w:rsidRPr="00391DDE" w:rsidRDefault="004A0774" w:rsidP="004A0774">
      <w:pPr>
        <w:shd w:val="clear" w:color="auto" w:fill="FFFFFF"/>
        <w:spacing w:line="264" w:lineRule="auto"/>
        <w:jc w:val="right"/>
      </w:pPr>
      <w:r w:rsidRPr="00391DDE">
        <w:t xml:space="preserve">к Протоколу заседания Совета директоров </w:t>
      </w:r>
    </w:p>
    <w:p w:rsidR="004A0774" w:rsidRPr="00391DDE" w:rsidRDefault="004A0774" w:rsidP="004A0774">
      <w:pPr>
        <w:shd w:val="clear" w:color="auto" w:fill="FFFFFF"/>
        <w:spacing w:line="264" w:lineRule="auto"/>
        <w:jc w:val="right"/>
      </w:pPr>
      <w:r w:rsidRPr="00391DDE">
        <w:t>АО «Производственное объединение «Ленстройматериалы»</w:t>
      </w:r>
    </w:p>
    <w:p w:rsidR="004A0774" w:rsidRPr="00391DDE" w:rsidRDefault="004A0774" w:rsidP="004A0774">
      <w:pPr>
        <w:shd w:val="clear" w:color="auto" w:fill="FFFFFF"/>
        <w:spacing w:line="264" w:lineRule="auto"/>
        <w:jc w:val="right"/>
      </w:pPr>
      <w:r w:rsidRPr="00391DDE">
        <w:t xml:space="preserve">б/н от </w:t>
      </w:r>
      <w:r w:rsidRPr="004A0774">
        <w:t>12</w:t>
      </w:r>
      <w:r>
        <w:t>.04.</w:t>
      </w:r>
      <w:r w:rsidRPr="00391DDE">
        <w:t>202</w:t>
      </w:r>
      <w:r w:rsidRPr="004A0774">
        <w:t>3</w:t>
      </w:r>
      <w:r w:rsidRPr="00391DDE">
        <w:t xml:space="preserve"> года </w:t>
      </w:r>
    </w:p>
    <w:p w:rsidR="004A0774" w:rsidRPr="00391DDE" w:rsidRDefault="004A0774" w:rsidP="004A0774">
      <w:pPr>
        <w:shd w:val="clear" w:color="auto" w:fill="FFFFFF"/>
        <w:spacing w:line="264" w:lineRule="auto"/>
        <w:jc w:val="center"/>
        <w:rPr>
          <w:b/>
        </w:rPr>
      </w:pPr>
    </w:p>
    <w:p w:rsidR="004A0774" w:rsidRPr="00391DDE" w:rsidRDefault="004A0774" w:rsidP="004A0774">
      <w:pPr>
        <w:keepNext/>
        <w:shd w:val="clear" w:color="auto" w:fill="FFFFFF"/>
        <w:spacing w:line="264" w:lineRule="auto"/>
        <w:jc w:val="center"/>
        <w:outlineLvl w:val="1"/>
        <w:rPr>
          <w:b/>
        </w:rPr>
      </w:pPr>
      <w:r w:rsidRPr="00391DDE">
        <w:rPr>
          <w:b/>
        </w:rPr>
        <w:t>СООБЩЕНИЕ АКЦИОНЕРАМ</w:t>
      </w:r>
    </w:p>
    <w:p w:rsidR="004A0774" w:rsidRPr="00391DDE" w:rsidRDefault="004A0774" w:rsidP="004A0774">
      <w:pPr>
        <w:keepNext/>
        <w:shd w:val="clear" w:color="auto" w:fill="FFFFFF"/>
        <w:spacing w:line="264" w:lineRule="auto"/>
        <w:jc w:val="center"/>
        <w:outlineLvl w:val="1"/>
        <w:rPr>
          <w:b/>
          <w:sz w:val="16"/>
          <w:szCs w:val="16"/>
        </w:rPr>
      </w:pPr>
    </w:p>
    <w:p w:rsidR="004A0774" w:rsidRPr="00391DDE" w:rsidRDefault="004A0774" w:rsidP="004A0774">
      <w:pPr>
        <w:keepNext/>
        <w:shd w:val="clear" w:color="auto" w:fill="FFFFFF"/>
        <w:spacing w:line="264" w:lineRule="auto"/>
        <w:jc w:val="center"/>
        <w:outlineLvl w:val="0"/>
        <w:rPr>
          <w:kern w:val="28"/>
        </w:rPr>
      </w:pPr>
      <w:r w:rsidRPr="00391DDE">
        <w:rPr>
          <w:kern w:val="28"/>
        </w:rPr>
        <w:t>Уважаемые акционеры!</w:t>
      </w:r>
    </w:p>
    <w:p w:rsidR="004A0774" w:rsidRPr="00391DDE" w:rsidRDefault="004A0774" w:rsidP="004A0774">
      <w:pPr>
        <w:shd w:val="clear" w:color="auto" w:fill="FFFFFF"/>
        <w:spacing w:line="264" w:lineRule="auto"/>
        <w:jc w:val="center"/>
        <w:rPr>
          <w:sz w:val="16"/>
          <w:szCs w:val="16"/>
        </w:rPr>
      </w:pPr>
    </w:p>
    <w:p w:rsidR="004A0774" w:rsidRDefault="004A0774" w:rsidP="004A0774">
      <w:pPr>
        <w:spacing w:after="120"/>
        <w:ind w:firstLine="709"/>
        <w:jc w:val="both"/>
        <w:rPr>
          <w:color w:val="000000"/>
        </w:rPr>
      </w:pPr>
      <w:r w:rsidRPr="00391DDE">
        <w:t xml:space="preserve">АО «Производственное объединение «Ленстройматериалы» </w:t>
      </w:r>
      <w:r w:rsidRPr="00C74F17">
        <w:t xml:space="preserve">сообщает о том, что </w:t>
      </w:r>
      <w:r>
        <w:t>годовое</w:t>
      </w:r>
      <w:r w:rsidRPr="00C74F17">
        <w:t xml:space="preserve"> </w:t>
      </w:r>
      <w:r>
        <w:t>о</w:t>
      </w:r>
      <w:r w:rsidRPr="00C74F17">
        <w:t>бщее собрание акционеров</w:t>
      </w:r>
      <w:r>
        <w:t xml:space="preserve"> (ГОСА, Собрание)</w:t>
      </w:r>
      <w:r w:rsidRPr="00C74F17">
        <w:t xml:space="preserve"> в форме </w:t>
      </w:r>
      <w:r>
        <w:t xml:space="preserve">заочного </w:t>
      </w:r>
      <w:r w:rsidRPr="00C74F17">
        <w:rPr>
          <w:color w:val="000000"/>
        </w:rPr>
        <w:t>голосовани</w:t>
      </w:r>
      <w:r>
        <w:rPr>
          <w:color w:val="000000"/>
        </w:rPr>
        <w:t>я</w:t>
      </w:r>
      <w:r w:rsidRPr="00C74F17">
        <w:t xml:space="preserve"> состоится </w:t>
      </w:r>
      <w:r>
        <w:rPr>
          <w:b/>
        </w:rPr>
        <w:t>1</w:t>
      </w:r>
      <w:r w:rsidRPr="00AC662C">
        <w:rPr>
          <w:b/>
        </w:rPr>
        <w:t>8</w:t>
      </w:r>
      <w:r>
        <w:rPr>
          <w:b/>
        </w:rPr>
        <w:t xml:space="preserve"> мая </w:t>
      </w:r>
      <w:r w:rsidRPr="00C74F17">
        <w:rPr>
          <w:b/>
        </w:rPr>
        <w:t>20</w:t>
      </w:r>
      <w:r>
        <w:rPr>
          <w:b/>
        </w:rPr>
        <w:t>2</w:t>
      </w:r>
      <w:r w:rsidR="007010BD">
        <w:rPr>
          <w:b/>
        </w:rPr>
        <w:t>3</w:t>
      </w:r>
      <w:r w:rsidRPr="00C74F17">
        <w:rPr>
          <w:b/>
        </w:rPr>
        <w:t xml:space="preserve"> года</w:t>
      </w:r>
      <w:r>
        <w:rPr>
          <w:color w:val="000000"/>
        </w:rPr>
        <w:t>.</w:t>
      </w:r>
    </w:p>
    <w:p w:rsidR="00CB6DF7" w:rsidRPr="00C74F17" w:rsidRDefault="00CB6DF7" w:rsidP="004A0774">
      <w:pPr>
        <w:spacing w:after="120"/>
        <w:ind w:firstLine="709"/>
        <w:jc w:val="both"/>
      </w:pPr>
      <w:r w:rsidRPr="00CB6DF7">
        <w:t>Дата окончания приёма заполненных бюллетеней для голосования: 18 мая 2023 года</w:t>
      </w:r>
      <w:r>
        <w:t>.</w:t>
      </w:r>
    </w:p>
    <w:p w:rsidR="004A0774" w:rsidRDefault="004A0774" w:rsidP="004A0774">
      <w:pPr>
        <w:spacing w:after="120"/>
        <w:ind w:firstLine="709"/>
        <w:jc w:val="both"/>
      </w:pPr>
      <w:r>
        <w:t>Дата, на которую определяются (фиксируются) лица, имеющие право на участие в ГОСА</w:t>
      </w:r>
      <w:r w:rsidRPr="003811B1">
        <w:t xml:space="preserve"> – </w:t>
      </w:r>
      <w:r>
        <w:t>24 апр</w:t>
      </w:r>
      <w:r w:rsidRPr="00AC662C">
        <w:t>е</w:t>
      </w:r>
      <w:r>
        <w:t>ля 202</w:t>
      </w:r>
      <w:r w:rsidRPr="00AC662C">
        <w:t>3</w:t>
      </w:r>
      <w:r>
        <w:t xml:space="preserve"> </w:t>
      </w:r>
      <w:r w:rsidRPr="003811B1">
        <w:t>года.</w:t>
      </w:r>
      <w:bookmarkStart w:id="0" w:name="_GoBack"/>
      <w:bookmarkEnd w:id="0"/>
    </w:p>
    <w:p w:rsidR="004A0774" w:rsidRDefault="004A0774" w:rsidP="004A0774">
      <w:pPr>
        <w:spacing w:after="120"/>
        <w:ind w:firstLine="709"/>
        <w:jc w:val="both"/>
      </w:pPr>
      <w:r>
        <w:t>Категория (тип) акций, владельцы которых имеют право голоса по всем или некоторым вопросам повестки дня ГОСА: акции обыкновенные именные бездокументарной формы выпуска.</w:t>
      </w:r>
    </w:p>
    <w:p w:rsidR="004A0774" w:rsidRPr="004A0774" w:rsidRDefault="004A0774" w:rsidP="004A0774">
      <w:pPr>
        <w:shd w:val="clear" w:color="auto" w:fill="FFFFFF"/>
        <w:spacing w:after="60"/>
        <w:ind w:firstLine="709"/>
        <w:jc w:val="both"/>
      </w:pPr>
      <w:r w:rsidRPr="004A0774">
        <w:t>Повестка дня:</w:t>
      </w:r>
    </w:p>
    <w:p w:rsidR="004A0774" w:rsidRPr="004A0774" w:rsidRDefault="004A0774" w:rsidP="004A0774">
      <w:pPr>
        <w:numPr>
          <w:ilvl w:val="0"/>
          <w:numId w:val="1"/>
        </w:numPr>
        <w:spacing w:after="60"/>
        <w:ind w:left="1066" w:hanging="357"/>
        <w:jc w:val="both"/>
      </w:pPr>
      <w:r w:rsidRPr="004A0774">
        <w:t>Утверждение годового отчета Общества за 2022 год.</w:t>
      </w:r>
    </w:p>
    <w:p w:rsidR="004A0774" w:rsidRPr="004A0774" w:rsidRDefault="004A0774" w:rsidP="004A0774">
      <w:pPr>
        <w:numPr>
          <w:ilvl w:val="0"/>
          <w:numId w:val="1"/>
        </w:numPr>
        <w:spacing w:after="60"/>
        <w:ind w:left="1066" w:hanging="357"/>
        <w:jc w:val="both"/>
      </w:pPr>
      <w:r w:rsidRPr="004A0774">
        <w:t>Утверждение годовой бухгалтерской отчетности, в том числе отчета о прибылях и убытках (счетов прибылей и убытков) Общества за 2022 год.</w:t>
      </w:r>
    </w:p>
    <w:p w:rsidR="004A0774" w:rsidRPr="004A0774" w:rsidRDefault="004A0774" w:rsidP="004A0774">
      <w:pPr>
        <w:numPr>
          <w:ilvl w:val="0"/>
          <w:numId w:val="1"/>
        </w:numPr>
        <w:spacing w:after="60"/>
        <w:ind w:left="1066" w:hanging="357"/>
        <w:jc w:val="both"/>
      </w:pPr>
      <w:r w:rsidRPr="004A0774">
        <w:t>Распределение прибыли, в том числе выплата (объявление) дивидендов и установление даты, на которую определяются лица, имеющие право на получение дивидендов, и убытков Общества по результатам 2022 года.</w:t>
      </w:r>
    </w:p>
    <w:p w:rsidR="004A0774" w:rsidRPr="004A0774" w:rsidRDefault="004A0774" w:rsidP="004A0774">
      <w:pPr>
        <w:numPr>
          <w:ilvl w:val="0"/>
          <w:numId w:val="1"/>
        </w:numPr>
        <w:spacing w:after="60"/>
        <w:ind w:left="1066" w:hanging="357"/>
        <w:jc w:val="both"/>
      </w:pPr>
      <w:r w:rsidRPr="004A0774">
        <w:t>Избрание членов Совета директоров Общества.</w:t>
      </w:r>
    </w:p>
    <w:p w:rsidR="004A0774" w:rsidRPr="004A0774" w:rsidRDefault="004A0774" w:rsidP="004A0774">
      <w:pPr>
        <w:numPr>
          <w:ilvl w:val="0"/>
          <w:numId w:val="1"/>
        </w:numPr>
        <w:spacing w:after="60"/>
        <w:ind w:left="1066" w:hanging="357"/>
        <w:jc w:val="both"/>
      </w:pPr>
      <w:r w:rsidRPr="004A0774">
        <w:t>Назначение аудитора Общества.</w:t>
      </w:r>
    </w:p>
    <w:p w:rsidR="004A0774" w:rsidRPr="004A0774" w:rsidRDefault="004A0774" w:rsidP="004A0774">
      <w:pPr>
        <w:numPr>
          <w:ilvl w:val="0"/>
          <w:numId w:val="1"/>
        </w:numPr>
        <w:shd w:val="clear" w:color="auto" w:fill="FFFFFF"/>
        <w:spacing w:after="60"/>
        <w:ind w:left="1066" w:hanging="357"/>
        <w:jc w:val="both"/>
      </w:pPr>
      <w:r w:rsidRPr="004A0774">
        <w:t xml:space="preserve">Использование нераспределенной прибыли прошлых лет. </w:t>
      </w:r>
    </w:p>
    <w:p w:rsidR="004A0774" w:rsidRPr="00CB6DF7" w:rsidRDefault="004A0774" w:rsidP="00CB6DF7">
      <w:pPr>
        <w:shd w:val="clear" w:color="auto" w:fill="FFFFFF"/>
        <w:spacing w:before="240" w:after="120"/>
        <w:ind w:firstLine="709"/>
        <w:jc w:val="both"/>
        <w:rPr>
          <w:b/>
        </w:rPr>
      </w:pPr>
      <w:r w:rsidRPr="0042343F">
        <w:rPr>
          <w:b/>
        </w:rPr>
        <w:t>Заполненные бюллетени для голосования направляются в срок до 1</w:t>
      </w:r>
      <w:r w:rsidRPr="00AC662C">
        <w:rPr>
          <w:b/>
        </w:rPr>
        <w:t>7</w:t>
      </w:r>
      <w:r w:rsidRPr="0042343F">
        <w:rPr>
          <w:b/>
        </w:rPr>
        <w:t xml:space="preserve"> мая </w:t>
      </w:r>
      <w:r>
        <w:rPr>
          <w:b/>
        </w:rPr>
        <w:t xml:space="preserve">                  </w:t>
      </w:r>
      <w:r w:rsidRPr="0042343F">
        <w:rPr>
          <w:b/>
        </w:rPr>
        <w:t>202</w:t>
      </w:r>
      <w:r w:rsidRPr="00AC662C">
        <w:rPr>
          <w:b/>
        </w:rPr>
        <w:t>3</w:t>
      </w:r>
      <w:r w:rsidRPr="0042343F">
        <w:rPr>
          <w:b/>
        </w:rPr>
        <w:t xml:space="preserve"> года, включительно, по адресу: 191186, г. Санкт-Петербург, ул. </w:t>
      </w:r>
      <w:proofErr w:type="gramStart"/>
      <w:r w:rsidRPr="0042343F">
        <w:rPr>
          <w:b/>
        </w:rPr>
        <w:t xml:space="preserve">Миллионная,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</w:t>
      </w:r>
      <w:r w:rsidRPr="0042343F">
        <w:rPr>
          <w:b/>
        </w:rPr>
        <w:t xml:space="preserve">дом 8, </w:t>
      </w:r>
      <w:r w:rsidRPr="00CB6DF7">
        <w:rPr>
          <w:b/>
        </w:rPr>
        <w:t>литер А, помещение 17Н.</w:t>
      </w:r>
    </w:p>
    <w:p w:rsidR="004A0774" w:rsidRPr="00391DDE" w:rsidRDefault="004A0774" w:rsidP="00CB6DF7">
      <w:pPr>
        <w:shd w:val="clear" w:color="auto" w:fill="FFFFFF"/>
        <w:spacing w:after="120"/>
        <w:ind w:firstLine="709"/>
        <w:jc w:val="both"/>
      </w:pPr>
      <w:r w:rsidRPr="00CB6DF7">
        <w:t>С материалами к собранию можно ознакомиться, начиная с 28 апреля 2023 года по 17 мая 2023 года, с</w:t>
      </w:r>
      <w:r w:rsidRPr="008E6C03">
        <w:t xml:space="preserve"> 11.00 до 12.30 в помещении Общества по месту проведения собрания.</w:t>
      </w:r>
    </w:p>
    <w:p w:rsidR="004A0774" w:rsidRPr="00391DDE" w:rsidRDefault="004A0774" w:rsidP="004A0774">
      <w:pPr>
        <w:shd w:val="clear" w:color="auto" w:fill="FFFFFF"/>
        <w:spacing w:after="60" w:line="312" w:lineRule="auto"/>
        <w:ind w:firstLine="709"/>
        <w:jc w:val="both"/>
      </w:pPr>
      <w:r w:rsidRPr="00391DDE">
        <w:t>Телефон для справок</w:t>
      </w:r>
      <w:r>
        <w:t xml:space="preserve"> и записи на ознакомление</w:t>
      </w:r>
      <w:r w:rsidRPr="00391DDE">
        <w:t>: (812) 325-91-91.</w:t>
      </w:r>
    </w:p>
    <w:p w:rsidR="004A0774" w:rsidRDefault="004A0774" w:rsidP="004A0774">
      <w:pPr>
        <w:shd w:val="clear" w:color="auto" w:fill="FFFFFF"/>
        <w:ind w:firstLine="720"/>
        <w:jc w:val="right"/>
        <w:rPr>
          <w:b/>
        </w:rPr>
      </w:pPr>
    </w:p>
    <w:p w:rsidR="004A0774" w:rsidRPr="00391DDE" w:rsidRDefault="004A0774" w:rsidP="004A0774">
      <w:pPr>
        <w:shd w:val="clear" w:color="auto" w:fill="FFFFFF"/>
        <w:ind w:firstLine="720"/>
        <w:jc w:val="right"/>
        <w:rPr>
          <w:b/>
        </w:rPr>
      </w:pPr>
      <w:r w:rsidRPr="00391DDE">
        <w:rPr>
          <w:b/>
        </w:rPr>
        <w:t>Совет директоров</w:t>
      </w:r>
    </w:p>
    <w:p w:rsidR="004A0774" w:rsidRPr="00391DDE" w:rsidRDefault="004A0774" w:rsidP="004A0774">
      <w:pPr>
        <w:shd w:val="clear" w:color="auto" w:fill="FFFFFF"/>
        <w:jc w:val="right"/>
        <w:rPr>
          <w:b/>
        </w:rPr>
      </w:pPr>
      <w:r w:rsidRPr="00391DDE">
        <w:rPr>
          <w:b/>
        </w:rPr>
        <w:t>АО «Производственное объединение</w:t>
      </w:r>
    </w:p>
    <w:p w:rsidR="004A0774" w:rsidRPr="00391DDE" w:rsidRDefault="004A0774" w:rsidP="004A0774">
      <w:pPr>
        <w:shd w:val="clear" w:color="auto" w:fill="FFFFFF"/>
        <w:jc w:val="right"/>
      </w:pPr>
      <w:r w:rsidRPr="00391DDE">
        <w:rPr>
          <w:b/>
        </w:rPr>
        <w:t>«Ленстройматериалы»</w:t>
      </w:r>
    </w:p>
    <w:sectPr w:rsidR="004A0774" w:rsidRPr="0039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A6ECC"/>
    <w:multiLevelType w:val="hybridMultilevel"/>
    <w:tmpl w:val="79843110"/>
    <w:lvl w:ilvl="0" w:tplc="32A69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74"/>
    <w:rsid w:val="004A0774"/>
    <w:rsid w:val="006A7FCE"/>
    <w:rsid w:val="007010BD"/>
    <w:rsid w:val="00C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9C8B"/>
  <w15:chartTrackingRefBased/>
  <w15:docId w15:val="{24A78735-4BEA-4D31-A58F-F044021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A0774"/>
    <w:pPr>
      <w:jc w:val="center"/>
    </w:pPr>
    <w:rPr>
      <w:b/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4A07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A07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Постернак</dc:creator>
  <cp:keywords/>
  <dc:description/>
  <cp:lastModifiedBy>Лучина Наталья Аркадьевна</cp:lastModifiedBy>
  <cp:revision>2</cp:revision>
  <dcterms:created xsi:type="dcterms:W3CDTF">2023-04-12T14:13:00Z</dcterms:created>
  <dcterms:modified xsi:type="dcterms:W3CDTF">2023-04-12T14:13:00Z</dcterms:modified>
</cp:coreProperties>
</file>